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496D" w:rsidRDefault="00D7496D">
      <w:pPr>
        <w:jc w:val="center"/>
        <w:rPr>
          <w:b/>
        </w:rPr>
      </w:pPr>
      <w:bookmarkStart w:id="0" w:name="_GoBack"/>
      <w:bookmarkEnd w:id="0"/>
    </w:p>
    <w:p w14:paraId="00000002" w14:textId="77777777" w:rsidR="00D7496D" w:rsidRDefault="00D7496D">
      <w:pPr>
        <w:jc w:val="center"/>
        <w:rPr>
          <w:b/>
        </w:rPr>
      </w:pPr>
    </w:p>
    <w:p w14:paraId="00000003" w14:textId="77777777" w:rsidR="00D7496D" w:rsidRDefault="00D7496D">
      <w:pPr>
        <w:jc w:val="center"/>
        <w:rPr>
          <w:b/>
        </w:rPr>
      </w:pPr>
    </w:p>
    <w:p w14:paraId="00000004" w14:textId="3613D997" w:rsidR="00D7496D" w:rsidRDefault="00AD4729">
      <w:pPr>
        <w:ind w:left="1440" w:hanging="1440"/>
      </w:pPr>
      <w:r>
        <w:rPr>
          <w:b/>
        </w:rPr>
        <w:t>Members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Ro Brown, Wendy Lodrig, </w:t>
      </w:r>
    </w:p>
    <w:p w14:paraId="00000005" w14:textId="518B3E50" w:rsidR="00D7496D" w:rsidRDefault="00AD4729">
      <w:pPr>
        <w:ind w:left="3600" w:firstLine="720"/>
      </w:pPr>
      <w:r>
        <w:t>Ken Pickering</w:t>
      </w:r>
      <w:r w:rsidR="0035729D">
        <w:t>, Suzie Terrell</w:t>
      </w:r>
      <w:r>
        <w:t xml:space="preserve"> </w:t>
      </w:r>
    </w:p>
    <w:p w14:paraId="00000006" w14:textId="77777777" w:rsidR="00D7496D" w:rsidRDefault="00D7496D">
      <w:pPr>
        <w:jc w:val="center"/>
        <w:rPr>
          <w:b/>
        </w:rPr>
      </w:pPr>
    </w:p>
    <w:p w14:paraId="00000007" w14:textId="32728850" w:rsidR="00D7496D" w:rsidRDefault="00AD4729">
      <w:r>
        <w:rPr>
          <w:b/>
        </w:rPr>
        <w:t>Members Absent: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729D" w:rsidRPr="0035729D">
        <w:t>Madlyn Bagneris</w:t>
      </w:r>
      <w:r w:rsidR="0035729D">
        <w:rPr>
          <w:b/>
        </w:rPr>
        <w:t xml:space="preserve">, </w:t>
      </w:r>
      <w:r>
        <w:t>Jay Batt, Thelma French</w:t>
      </w:r>
    </w:p>
    <w:p w14:paraId="00000008" w14:textId="77777777" w:rsidR="00D7496D" w:rsidRDefault="00D7496D">
      <w:pPr>
        <w:jc w:val="center"/>
        <w:rPr>
          <w:b/>
        </w:rPr>
      </w:pPr>
    </w:p>
    <w:p w14:paraId="00000009" w14:textId="0A5CD91C" w:rsidR="00D7496D" w:rsidRDefault="003158BD">
      <w:pPr>
        <w:ind w:left="4320" w:hanging="4530"/>
      </w:pPr>
      <w:r>
        <w:rPr>
          <w:b/>
        </w:rPr>
        <w:t xml:space="preserve">    </w:t>
      </w:r>
      <w:r w:rsidR="00AD4729">
        <w:rPr>
          <w:b/>
        </w:rPr>
        <w:t>LSM Staff Present:</w:t>
      </w:r>
      <w:r w:rsidR="00AD4729">
        <w:rPr>
          <w:b/>
        </w:rPr>
        <w:tab/>
      </w:r>
      <w:r w:rsidR="00AD4729">
        <w:t>Dariane Lewis, Yvonne Mack, Susan Maclay,</w:t>
      </w:r>
    </w:p>
    <w:p w14:paraId="0000000A" w14:textId="77777777" w:rsidR="00D7496D" w:rsidRDefault="00AD4729">
      <w:pPr>
        <w:ind w:left="5250" w:hanging="930"/>
        <w:rPr>
          <w:b/>
        </w:rPr>
      </w:pPr>
      <w:r>
        <w:t>Dr. Michael McKnight</w:t>
      </w:r>
    </w:p>
    <w:p w14:paraId="1E1AA937" w14:textId="77777777" w:rsidR="0035729D" w:rsidRDefault="0035729D"/>
    <w:p w14:paraId="0000000B" w14:textId="268D90F5" w:rsidR="00D7496D" w:rsidRDefault="00AD4729">
      <w:r>
        <w:t xml:space="preserve"> A quorum was</w:t>
      </w:r>
      <w:r w:rsidR="0035729D">
        <w:t xml:space="preserve"> not</w:t>
      </w:r>
      <w:r>
        <w:t xml:space="preserve"> present</w:t>
      </w:r>
      <w:r w:rsidR="0035729D">
        <w:t xml:space="preserve"> at the start of the meeting, but was present at 10:20</w:t>
      </w:r>
      <w:r w:rsidR="00093207">
        <w:t xml:space="preserve"> </w:t>
      </w:r>
      <w:r w:rsidR="0035729D">
        <w:t>am</w:t>
      </w:r>
      <w:r>
        <w:t>.</w:t>
      </w:r>
    </w:p>
    <w:p w14:paraId="0000000C" w14:textId="123E27EB" w:rsidR="00D7496D" w:rsidRPr="00093207" w:rsidRDefault="00DF3023" w:rsidP="00DF3023">
      <w:pPr>
        <w:rPr>
          <w:color w:val="1F4E79" w:themeColor="accent1" w:themeShade="80"/>
        </w:rPr>
      </w:pPr>
      <w:r w:rsidRPr="00093207">
        <w:rPr>
          <w:color w:val="1F4E79" w:themeColor="accent1" w:themeShade="80"/>
        </w:rPr>
        <w:t xml:space="preserve">At approximately 10:19 am, there was a </w:t>
      </w:r>
      <w:r w:rsidR="006B6497">
        <w:rPr>
          <w:color w:val="1F4E79" w:themeColor="accent1" w:themeShade="80"/>
        </w:rPr>
        <w:t>motion</w:t>
      </w:r>
      <w:r w:rsidRPr="00093207">
        <w:rPr>
          <w:color w:val="1F4E79" w:themeColor="accent1" w:themeShade="80"/>
        </w:rPr>
        <w:t xml:space="preserve"> made by</w:t>
      </w:r>
      <w:r w:rsidR="00093207" w:rsidRPr="00093207">
        <w:rPr>
          <w:color w:val="1F4E79" w:themeColor="accent1" w:themeShade="80"/>
        </w:rPr>
        <w:t xml:space="preserve"> the</w:t>
      </w:r>
      <w:r w:rsidRPr="00093207">
        <w:rPr>
          <w:color w:val="1F4E79" w:themeColor="accent1" w:themeShade="80"/>
        </w:rPr>
        <w:t xml:space="preserve"> Irby Chair, Wendy Lodrig</w:t>
      </w:r>
      <w:r w:rsidR="00093207" w:rsidRPr="00093207">
        <w:rPr>
          <w:color w:val="1F4E79" w:themeColor="accent1" w:themeShade="80"/>
        </w:rPr>
        <w:t xml:space="preserve">, to </w:t>
      </w:r>
      <w:r w:rsidR="006B6497">
        <w:rPr>
          <w:color w:val="1F4E79" w:themeColor="accent1" w:themeShade="80"/>
        </w:rPr>
        <w:t xml:space="preserve">recess the meeting in order to </w:t>
      </w:r>
      <w:r w:rsidR="00093207" w:rsidRPr="00093207">
        <w:rPr>
          <w:color w:val="1F4E79" w:themeColor="accent1" w:themeShade="80"/>
        </w:rPr>
        <w:t>accommodate Suzie Terrell who arrived at 10:18 am. The meeting resumed by 10:21 am</w:t>
      </w:r>
      <w:r w:rsidR="006B6497">
        <w:rPr>
          <w:color w:val="1F4E79" w:themeColor="accent1" w:themeShade="80"/>
        </w:rPr>
        <w:t>.</w:t>
      </w:r>
    </w:p>
    <w:p w14:paraId="0000000D" w14:textId="77777777" w:rsidR="00D7496D" w:rsidRDefault="00D7496D">
      <w:pPr>
        <w:jc w:val="center"/>
        <w:rPr>
          <w:b/>
        </w:rPr>
      </w:pPr>
    </w:p>
    <w:p w14:paraId="0000000E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Call to Order</w:t>
      </w:r>
    </w:p>
    <w:p w14:paraId="0000000F" w14:textId="6EB828A3" w:rsidR="00D7496D" w:rsidRDefault="00AD47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Wendy Lodrig called the meeting to order at </w:t>
      </w:r>
      <w:r w:rsidR="0035729D">
        <w:rPr>
          <w:rFonts w:ascii="Calibri" w:eastAsia="Calibri" w:hAnsi="Calibri"/>
          <w:color w:val="000000"/>
        </w:rPr>
        <w:t>10:01 am</w:t>
      </w:r>
      <w:r>
        <w:rPr>
          <w:rFonts w:ascii="Calibri" w:eastAsia="Calibri" w:hAnsi="Calibri"/>
          <w:color w:val="000000"/>
        </w:rPr>
        <w:t>.</w:t>
      </w:r>
    </w:p>
    <w:p w14:paraId="00000010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720"/>
        <w:rPr>
          <w:rFonts w:ascii="Calibri" w:eastAsia="Calibri" w:hAnsi="Calibri"/>
          <w:color w:val="000000"/>
        </w:rPr>
      </w:pPr>
    </w:p>
    <w:p w14:paraId="00000011" w14:textId="77777777" w:rsidR="00D7496D" w:rsidRDefault="00D7496D">
      <w:pPr>
        <w:spacing w:line="120" w:lineRule="auto"/>
      </w:pPr>
    </w:p>
    <w:p w14:paraId="00000012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Adoption of the Agenda</w:t>
      </w:r>
    </w:p>
    <w:p w14:paraId="00000013" w14:textId="123B4024" w:rsidR="00D7496D" w:rsidRDefault="00357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bookmarkStart w:id="1" w:name="_gjdgxs" w:colFirst="0" w:colLast="0"/>
      <w:bookmarkEnd w:id="1"/>
      <w:r>
        <w:t>Wendy Lodrig</w:t>
      </w:r>
      <w:r w:rsidR="00AD4729">
        <w:rPr>
          <w:rFonts w:ascii="Calibri" w:eastAsia="Calibri" w:hAnsi="Calibri"/>
          <w:color w:val="000000"/>
        </w:rPr>
        <w:t xml:space="preserve"> made a motion to adopt the Agenda. It was seconded by </w:t>
      </w:r>
      <w:r>
        <w:rPr>
          <w:rFonts w:ascii="Calibri" w:eastAsia="Calibri" w:hAnsi="Calibri"/>
          <w:color w:val="000000"/>
        </w:rPr>
        <w:t>Ro Brown</w:t>
      </w:r>
      <w:r w:rsidR="00AD4729">
        <w:rPr>
          <w:rFonts w:ascii="Calibri" w:eastAsia="Calibri" w:hAnsi="Calibri"/>
          <w:color w:val="000000"/>
        </w:rPr>
        <w:t xml:space="preserve"> and unanimously approved. </w:t>
      </w:r>
    </w:p>
    <w:p w14:paraId="00000014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720"/>
        <w:rPr>
          <w:rFonts w:ascii="Calibri" w:eastAsia="Calibri" w:hAnsi="Calibri"/>
          <w:color w:val="000000"/>
        </w:rPr>
      </w:pPr>
    </w:p>
    <w:p w14:paraId="00000015" w14:textId="45341050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Adoption of the Minutes from the Irby/Finance Committee of the Louisiana State Museum Board of Directors held on March </w:t>
      </w:r>
      <w:r w:rsidR="0035729D">
        <w:rPr>
          <w:rFonts w:ascii="Calibri" w:eastAsia="Calibri" w:hAnsi="Calibri"/>
          <w:b/>
          <w:color w:val="000000"/>
        </w:rPr>
        <w:t>2</w:t>
      </w:r>
      <w:r>
        <w:rPr>
          <w:rFonts w:ascii="Calibri" w:eastAsia="Calibri" w:hAnsi="Calibri"/>
          <w:b/>
          <w:color w:val="000000"/>
        </w:rPr>
        <w:t>2, 2023.</w:t>
      </w:r>
    </w:p>
    <w:p w14:paraId="00000016" w14:textId="201AC314" w:rsidR="00D7496D" w:rsidRDefault="00357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b/>
          <w:color w:val="000000"/>
        </w:rPr>
      </w:pPr>
      <w:bookmarkStart w:id="2" w:name="_30j0zll" w:colFirst="0" w:colLast="0"/>
      <w:bookmarkEnd w:id="2"/>
      <w:r>
        <w:t>Suzie Terrell</w:t>
      </w:r>
      <w:r w:rsidR="00AD4729">
        <w:rPr>
          <w:rFonts w:ascii="Calibri" w:eastAsia="Calibri" w:hAnsi="Calibri"/>
          <w:color w:val="000000"/>
        </w:rPr>
        <w:t xml:space="preserve"> motion</w:t>
      </w:r>
      <w:r w:rsidR="003158BD">
        <w:rPr>
          <w:rFonts w:ascii="Calibri" w:eastAsia="Calibri" w:hAnsi="Calibri"/>
          <w:color w:val="000000"/>
        </w:rPr>
        <w:t>ed</w:t>
      </w:r>
      <w:r w:rsidR="00AD4729">
        <w:rPr>
          <w:rFonts w:ascii="Calibri" w:eastAsia="Calibri" w:hAnsi="Calibri"/>
          <w:color w:val="000000"/>
        </w:rPr>
        <w:t xml:space="preserve"> to adopt the minutes from the Irby/Finance Committee of the Louisiana State Museum Board of Directors held on March 2</w:t>
      </w:r>
      <w:r>
        <w:rPr>
          <w:rFonts w:ascii="Calibri" w:eastAsia="Calibri" w:hAnsi="Calibri"/>
          <w:color w:val="000000"/>
        </w:rPr>
        <w:t>2</w:t>
      </w:r>
      <w:r w:rsidR="00AD4729">
        <w:rPr>
          <w:rFonts w:ascii="Calibri" w:eastAsia="Calibri" w:hAnsi="Calibri"/>
          <w:color w:val="000000"/>
        </w:rPr>
        <w:t>, 2023. It was seconded by Ro Brown and unanimously approved.</w:t>
      </w:r>
    </w:p>
    <w:p w14:paraId="00000017" w14:textId="77777777" w:rsidR="00D7496D" w:rsidRDefault="00D7496D"/>
    <w:p w14:paraId="00000018" w14:textId="17C42071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 </w:t>
      </w:r>
      <w:r w:rsidR="00FE50B1">
        <w:rPr>
          <w:rFonts w:ascii="Calibri" w:eastAsia="Calibri" w:hAnsi="Calibri"/>
          <w:b/>
          <w:color w:val="000000"/>
        </w:rPr>
        <w:t>Update on OSM Maintenance Projects</w:t>
      </w:r>
      <w:r>
        <w:rPr>
          <w:rFonts w:ascii="Calibri" w:eastAsia="Calibri" w:hAnsi="Calibri"/>
          <w:b/>
          <w:color w:val="000000"/>
        </w:rPr>
        <w:t>.</w:t>
      </w:r>
    </w:p>
    <w:p w14:paraId="1CE2D386" w14:textId="6F6C2D30" w:rsidR="00FE50B1" w:rsidRPr="00FE50B1" w:rsidRDefault="00FE50B1" w:rsidP="00FE50B1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bookmarkStart w:id="3" w:name="_1fob9te" w:colFirst="0" w:colLast="0"/>
      <w:bookmarkEnd w:id="3"/>
      <w:r w:rsidRPr="00FE50B1">
        <w:rPr>
          <w:rFonts w:ascii="Calibri" w:hAnsi="Calibri" w:cs="Calibri"/>
          <w:color w:val="000000" w:themeColor="text1"/>
          <w:sz w:val="24"/>
          <w:szCs w:val="24"/>
        </w:rPr>
        <w:t>Renovations at 519 and 515 St. Ann, 2</w:t>
      </w:r>
      <w:r w:rsidRPr="00FE50B1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00FE50B1">
        <w:rPr>
          <w:rFonts w:ascii="Calibri" w:hAnsi="Calibri" w:cs="Calibri"/>
          <w:color w:val="000000" w:themeColor="text1"/>
          <w:sz w:val="24"/>
          <w:szCs w:val="24"/>
        </w:rPr>
        <w:t xml:space="preserve"> floor</w:t>
      </w:r>
    </w:p>
    <w:p w14:paraId="7033BC9F" w14:textId="2185E9D4" w:rsidR="00FE50B1" w:rsidRPr="00FE50B1" w:rsidRDefault="00FE50B1" w:rsidP="00FE50B1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FE50B1">
        <w:rPr>
          <w:rFonts w:ascii="Calibri" w:hAnsi="Calibri" w:cs="Calibri"/>
          <w:color w:val="000000" w:themeColor="text1"/>
          <w:sz w:val="24"/>
          <w:szCs w:val="24"/>
        </w:rPr>
        <w:t>503 St. Ann drainage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affecting Monty’s and 507 St. Ann</w:t>
      </w:r>
    </w:p>
    <w:p w14:paraId="7CB29C4D" w14:textId="0720FBB2" w:rsidR="00FE50B1" w:rsidRPr="00FD3C64" w:rsidRDefault="00FE50B1" w:rsidP="00FD3C64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FD3C64">
        <w:rPr>
          <w:rFonts w:ascii="Calibri" w:hAnsi="Calibri" w:cs="Calibri"/>
          <w:color w:val="000000" w:themeColor="text1"/>
          <w:sz w:val="24"/>
          <w:szCs w:val="24"/>
        </w:rPr>
        <w:t>Draft of Monthly Checklist for Residential apartments</w:t>
      </w:r>
    </w:p>
    <w:p w14:paraId="7CEC0FA4" w14:textId="58933F7A" w:rsidR="00FD3C64" w:rsidRPr="00FE50B1" w:rsidRDefault="00FD3C64" w:rsidP="00C5116F">
      <w:pPr>
        <w:ind w:left="720"/>
        <w:rPr>
          <w:rFonts w:ascii="Calibri" w:hAnsi="Calibri"/>
        </w:rPr>
      </w:pPr>
      <w:r w:rsidRPr="00DF3023">
        <w:rPr>
          <w:rFonts w:ascii="Calibri" w:hAnsi="Calibri"/>
          <w:color w:val="1F4E79" w:themeColor="accent1" w:themeShade="80"/>
        </w:rPr>
        <w:t xml:space="preserve">Maintenance team members Mark Jones and Wade Levy were unable to be in attendance due to the continued process of plumbing </w:t>
      </w:r>
      <w:r w:rsidR="00C5116F" w:rsidRPr="00DF3023">
        <w:rPr>
          <w:rFonts w:ascii="Calibri" w:hAnsi="Calibri"/>
          <w:color w:val="1F4E79" w:themeColor="accent1" w:themeShade="80"/>
        </w:rPr>
        <w:t xml:space="preserve">repair </w:t>
      </w:r>
      <w:r w:rsidRPr="00DF3023">
        <w:rPr>
          <w:rFonts w:ascii="Calibri" w:hAnsi="Calibri"/>
          <w:color w:val="1F4E79" w:themeColor="accent1" w:themeShade="80"/>
        </w:rPr>
        <w:t>for unit 503</w:t>
      </w:r>
      <w:r w:rsidR="006B6497">
        <w:rPr>
          <w:rFonts w:ascii="Calibri" w:hAnsi="Calibri"/>
          <w:color w:val="1F4E79" w:themeColor="accent1" w:themeShade="80"/>
        </w:rPr>
        <w:t xml:space="preserve"> St. Ann</w:t>
      </w:r>
      <w:r>
        <w:rPr>
          <w:rFonts w:ascii="Calibri" w:hAnsi="Calibri"/>
        </w:rPr>
        <w:t>.</w:t>
      </w:r>
    </w:p>
    <w:p w14:paraId="0000001A" w14:textId="77777777" w:rsidR="00D7496D" w:rsidRDefault="00D7496D">
      <w:pPr>
        <w:ind w:left="450"/>
      </w:pPr>
    </w:p>
    <w:p w14:paraId="0000001B" w14:textId="77777777" w:rsidR="00D7496D" w:rsidRDefault="00D7496D">
      <w:pPr>
        <w:ind w:left="450"/>
      </w:pPr>
    </w:p>
    <w:p w14:paraId="0000001C" w14:textId="2CD179EF" w:rsidR="00D7496D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b/>
          <w:color w:val="000000"/>
        </w:rPr>
        <w:t>Lower Pontalba Dashboard Report-Commercial Tenants</w:t>
      </w:r>
      <w:r w:rsidR="00AD4729">
        <w:rPr>
          <w:rFonts w:ascii="Calibri" w:eastAsia="Calibri" w:hAnsi="Calibri"/>
          <w:b/>
          <w:color w:val="000000"/>
        </w:rPr>
        <w:t>.</w:t>
      </w:r>
    </w:p>
    <w:p w14:paraId="19358B9F" w14:textId="77777777" w:rsidR="00C5116F" w:rsidRDefault="00C5116F" w:rsidP="00C5116F">
      <w:pPr>
        <w:pBdr>
          <w:top w:val="nil"/>
          <w:left w:val="nil"/>
          <w:bottom w:val="nil"/>
          <w:right w:val="nil"/>
          <w:between w:val="nil"/>
        </w:pBdr>
        <w:ind w:firstLine="450"/>
      </w:pPr>
    </w:p>
    <w:p w14:paraId="7FE50DB0" w14:textId="3D9F0953" w:rsidR="00FD3C64" w:rsidRDefault="00FD3C64" w:rsidP="00C5116F">
      <w:pPr>
        <w:pBdr>
          <w:top w:val="nil"/>
          <w:left w:val="nil"/>
          <w:bottom w:val="nil"/>
          <w:right w:val="nil"/>
          <w:between w:val="nil"/>
        </w:pBdr>
        <w:ind w:firstLine="450"/>
      </w:pPr>
      <w:r w:rsidRPr="00F11870">
        <w:rPr>
          <w:b/>
        </w:rPr>
        <w:t>a. 529 St. Ann St - Columns on the Square</w:t>
      </w:r>
      <w:r w:rsidRPr="00FD3C64">
        <w:t xml:space="preserve"> </w:t>
      </w:r>
      <w:r w:rsidRPr="00E32DD9">
        <w:rPr>
          <w:b/>
        </w:rPr>
        <w:t>- Request approval of new business concept</w:t>
      </w:r>
    </w:p>
    <w:p w14:paraId="67844179" w14:textId="0E4FC8B0" w:rsidR="00662C39" w:rsidRPr="00FD3C64" w:rsidRDefault="00662C39" w:rsidP="00FD3C64">
      <w:pPr>
        <w:pBdr>
          <w:top w:val="nil"/>
          <w:left w:val="nil"/>
          <w:bottom w:val="nil"/>
          <w:right w:val="nil"/>
          <w:between w:val="nil"/>
        </w:pBdr>
        <w:ind w:left="450"/>
      </w:pPr>
      <w:r>
        <w:t>Jean Paul La</w:t>
      </w:r>
      <w:r w:rsidR="00C5116F">
        <w:t xml:space="preserve">yrisson informed the committee that he believes the company is not presenting a new business concept and the items presented are the same as the received </w:t>
      </w:r>
      <w:r w:rsidR="00BA68DC">
        <w:t xml:space="preserve">sample menu. Bobby Quintal assured the committee and neighboring tenants that they </w:t>
      </w:r>
      <w:r w:rsidR="00BA68DC">
        <w:lastRenderedPageBreak/>
        <w:t>have a trash contract and pest control already established.</w:t>
      </w:r>
      <w:r w:rsidR="006B6497">
        <w:t xml:space="preserve"> Ken Pickering motioned to accept the new business concept. It was seconded by Ro Brown and unanimously approved.</w:t>
      </w:r>
    </w:p>
    <w:p w14:paraId="114B03DD" w14:textId="0516C222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11870">
        <w:rPr>
          <w:b/>
        </w:rPr>
        <w:t>b. 529 St. Ann St - Columns on the Square - Request DBA name changes, Adoption of Addendum</w:t>
      </w:r>
      <w:r w:rsidR="00D12C75">
        <w:rPr>
          <w:b/>
        </w:rPr>
        <w:t xml:space="preserve"> No. 1</w:t>
      </w:r>
    </w:p>
    <w:p w14:paraId="76AEA729" w14:textId="5E267BE8" w:rsidR="00BA68DC" w:rsidRPr="00FD3C64" w:rsidRDefault="00BA68DC" w:rsidP="00FD3C64">
      <w:pPr>
        <w:pBdr>
          <w:top w:val="nil"/>
          <w:left w:val="nil"/>
          <w:bottom w:val="nil"/>
          <w:right w:val="nil"/>
          <w:between w:val="nil"/>
        </w:pBdr>
        <w:ind w:left="450"/>
      </w:pPr>
      <w:bookmarkStart w:id="4" w:name="_Hlk133929397"/>
      <w:r>
        <w:t xml:space="preserve">Ken Pickering motioned to </w:t>
      </w:r>
      <w:r w:rsidR="00287961">
        <w:t>approve the name change from Columns</w:t>
      </w:r>
      <w:r w:rsidR="006B6497">
        <w:t xml:space="preserve"> on the Square</w:t>
      </w:r>
      <w:r w:rsidR="00287961">
        <w:t xml:space="preserve"> to Fives</w:t>
      </w:r>
      <w:r>
        <w:t>. Ro Brown seconded and it was unanimously approved</w:t>
      </w:r>
      <w:bookmarkEnd w:id="4"/>
      <w:r>
        <w:t>.</w:t>
      </w:r>
    </w:p>
    <w:p w14:paraId="05DFF08F" w14:textId="25952AC1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11870">
        <w:rPr>
          <w:b/>
        </w:rPr>
        <w:t xml:space="preserve">c. 537 St. Ann St </w:t>
      </w:r>
      <w:r w:rsidR="006B6497">
        <w:rPr>
          <w:b/>
        </w:rPr>
        <w:t>–</w:t>
      </w:r>
      <w:r w:rsidRPr="00F11870">
        <w:rPr>
          <w:b/>
        </w:rPr>
        <w:t xml:space="preserve"> Tabasco</w:t>
      </w:r>
      <w:r w:rsidR="006B6497">
        <w:rPr>
          <w:b/>
        </w:rPr>
        <w:t xml:space="preserve"> Country</w:t>
      </w:r>
      <w:r w:rsidRPr="00F11870">
        <w:rPr>
          <w:b/>
        </w:rPr>
        <w:t xml:space="preserve"> Store - Request DBA/Store name change, Adoption of Addendum</w:t>
      </w:r>
      <w:r w:rsidR="00D12C75">
        <w:rPr>
          <w:b/>
        </w:rPr>
        <w:t xml:space="preserve"> No. 4</w:t>
      </w:r>
    </w:p>
    <w:p w14:paraId="51830CA6" w14:textId="379B82F4" w:rsidR="00BA68DC" w:rsidRPr="00FD3C64" w:rsidRDefault="00BA68DC" w:rsidP="00844886">
      <w:pPr>
        <w:pBdr>
          <w:top w:val="nil"/>
          <w:left w:val="nil"/>
          <w:bottom w:val="nil"/>
          <w:right w:val="nil"/>
          <w:between w:val="nil"/>
        </w:pBdr>
        <w:ind w:left="450" w:firstLine="270"/>
      </w:pPr>
      <w:r w:rsidRPr="00BA68DC">
        <w:t xml:space="preserve">Ken Pickering motioned to </w:t>
      </w:r>
      <w:r w:rsidR="00287961">
        <w:t>approve the name change from Tabasco</w:t>
      </w:r>
      <w:r w:rsidR="006B6497">
        <w:t xml:space="preserve"> Country Store</w:t>
      </w:r>
      <w:r w:rsidR="00287961">
        <w:t xml:space="preserve"> to C’est Bon</w:t>
      </w:r>
      <w:r w:rsidR="006B6497">
        <w:t xml:space="preserve"> New Orleans Gifts, Food, Culture</w:t>
      </w:r>
      <w:r w:rsidRPr="00BA68DC">
        <w:t>. Ro Brown seconded and it was unanimously approved</w:t>
      </w:r>
    </w:p>
    <w:p w14:paraId="7B1C450F" w14:textId="60406B49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t xml:space="preserve">    </w:t>
      </w:r>
      <w:r w:rsidRPr="00FD3C64">
        <w:tab/>
      </w:r>
      <w:r w:rsidRPr="00F11870">
        <w:rPr>
          <w:b/>
        </w:rPr>
        <w:t>d. 808 Chartres St - NOLA Cool - Request early lease termination</w:t>
      </w:r>
    </w:p>
    <w:p w14:paraId="2260B32D" w14:textId="2EAAA088" w:rsidR="00BA68DC" w:rsidRPr="00FD3C64" w:rsidRDefault="00BA68DC" w:rsidP="006B649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Wendy </w:t>
      </w:r>
      <w:r w:rsidR="006D4CB6">
        <w:t xml:space="preserve">Lodrig </w:t>
      </w:r>
      <w:r>
        <w:t>made a motion to defer this due to Dr. McKnight stating he would be meeting with owner, Howard Glaser,</w:t>
      </w:r>
      <w:r w:rsidR="006B6497">
        <w:t xml:space="preserve"> </w:t>
      </w:r>
      <w:r>
        <w:t>next week. Ken Pickering seconded and it was unanimously approved.</w:t>
      </w:r>
    </w:p>
    <w:p w14:paraId="0692499D" w14:textId="4F87D28C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t xml:space="preserve">    </w:t>
      </w:r>
      <w:r w:rsidRPr="00FD3C64">
        <w:tab/>
      </w:r>
      <w:r w:rsidRPr="00F11870">
        <w:rPr>
          <w:b/>
        </w:rPr>
        <w:t>e. 507 St. Ann St</w:t>
      </w:r>
      <w:r w:rsidR="00BA68DC" w:rsidRPr="00F11870">
        <w:rPr>
          <w:b/>
        </w:rPr>
        <w:t>-</w:t>
      </w:r>
      <w:r w:rsidRPr="00F11870">
        <w:rPr>
          <w:b/>
        </w:rPr>
        <w:t xml:space="preserve"> Artistic Heritage - Request rent reduction</w:t>
      </w:r>
    </w:p>
    <w:p w14:paraId="4669E016" w14:textId="5E3CFA7B" w:rsidR="00BA68DC" w:rsidRPr="00FD3C64" w:rsidRDefault="00BA68DC" w:rsidP="006B649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Wendy Lodrig motioned to deny tenant’s request for reduction in rent. Ken Pickering seconded and it was unanimously approved.</w:t>
      </w:r>
    </w:p>
    <w:p w14:paraId="351EB493" w14:textId="646228AF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t xml:space="preserve">    </w:t>
      </w:r>
      <w:r w:rsidRPr="00F11870">
        <w:rPr>
          <w:b/>
        </w:rPr>
        <w:tab/>
        <w:t xml:space="preserve">f. 521 St. Ann-Waffle Time request to redo back patio flooring </w:t>
      </w:r>
    </w:p>
    <w:p w14:paraId="24BF9FE9" w14:textId="3F5BBB83" w:rsidR="00BA68DC" w:rsidRPr="00FD3C64" w:rsidRDefault="00BA68DC" w:rsidP="0084488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Suzie Terrell motioned to deny tenant’s request to redo back patio flooring. Ken Pickering seconded and it was unanimously approved.</w:t>
      </w:r>
    </w:p>
    <w:p w14:paraId="76022924" w14:textId="3D355A65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t xml:space="preserve">    </w:t>
      </w:r>
      <w:r w:rsidRPr="00FD3C64">
        <w:tab/>
      </w:r>
      <w:r w:rsidRPr="00F11870">
        <w:rPr>
          <w:b/>
        </w:rPr>
        <w:t>g.</w:t>
      </w:r>
      <w:bookmarkStart w:id="5" w:name="_Hlk132893245"/>
      <w:r w:rsidRPr="00F11870">
        <w:rPr>
          <w:b/>
        </w:rPr>
        <w:t>507 St. Ann</w:t>
      </w:r>
      <w:r w:rsidR="00BA68DC" w:rsidRPr="00F11870">
        <w:rPr>
          <w:b/>
        </w:rPr>
        <w:t>.</w:t>
      </w:r>
      <w:r w:rsidRPr="00F11870">
        <w:rPr>
          <w:b/>
        </w:rPr>
        <w:t xml:space="preserve"> Update on suggestions for Commercial Tenants &amp; Request to Advertise</w:t>
      </w:r>
    </w:p>
    <w:p w14:paraId="42D9AB4F" w14:textId="06B3D1C4" w:rsidR="00BA68DC" w:rsidRPr="00FD3C64" w:rsidRDefault="00F67B46" w:rsidP="0084488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Ken Pickering</w:t>
      </w:r>
      <w:r w:rsidR="00BA68DC">
        <w:t xml:space="preserve"> made a motion to </w:t>
      </w:r>
      <w:r w:rsidR="006B6497">
        <w:t>create a</w:t>
      </w:r>
      <w:r>
        <w:t xml:space="preserve">n </w:t>
      </w:r>
      <w:r w:rsidR="006B6497">
        <w:t>Application</w:t>
      </w:r>
      <w:r>
        <w:t xml:space="preserve"> Timeline</w:t>
      </w:r>
      <w:r w:rsidR="006B6497">
        <w:t xml:space="preserve"> to Lease for approval</w:t>
      </w:r>
      <w:r w:rsidR="00D12C75">
        <w:t xml:space="preserve"> prior to advertising for the space</w:t>
      </w:r>
      <w:r w:rsidR="00BA68DC">
        <w:t>. Ro Brown seconded and it was unanimously approved.</w:t>
      </w:r>
    </w:p>
    <w:p w14:paraId="4BF13DB1" w14:textId="7DF3D821" w:rsidR="00FD3C64" w:rsidRPr="00F11870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tab/>
      </w:r>
      <w:r w:rsidRPr="00F11870">
        <w:rPr>
          <w:b/>
        </w:rPr>
        <w:t>h. Copy of Keys from Commercial Properties</w:t>
      </w:r>
    </w:p>
    <w:p w14:paraId="0EB763C0" w14:textId="2F350C62" w:rsidR="00BA68DC" w:rsidRPr="00FD3C64" w:rsidRDefault="006B3DF2" w:rsidP="00CF48CB">
      <w:pPr>
        <w:pBdr>
          <w:top w:val="nil"/>
          <w:left w:val="nil"/>
          <w:bottom w:val="nil"/>
          <w:right w:val="nil"/>
          <w:between w:val="nil"/>
        </w:pBdr>
        <w:ind w:left="450"/>
      </w:pPr>
      <w:r>
        <w:tab/>
        <w:t xml:space="preserve">Dariane Lewis expressed to the Committee that we currently do not have the keys to </w:t>
      </w:r>
      <w:r w:rsidR="00CF48CB">
        <w:t xml:space="preserve">  </w:t>
      </w:r>
      <w:r>
        <w:t xml:space="preserve">any of our commercial properties. Yvonne Mack and Dr. Michael McKnight </w:t>
      </w:r>
      <w:r w:rsidR="00CF48CB">
        <w:t xml:space="preserve">restated this and further explained one of the reasons we are requesting the keys include hurricane season and safety concerns. The committee instructed staff to </w:t>
      </w:r>
      <w:r w:rsidR="00D12C75">
        <w:t>s</w:t>
      </w:r>
      <w:r w:rsidR="00CF48CB">
        <w:t xml:space="preserve">end an email giving </w:t>
      </w:r>
      <w:r w:rsidR="00D12C75">
        <w:t>commercial tenants</w:t>
      </w:r>
      <w:r w:rsidR="00CF48CB">
        <w:t xml:space="preserve"> until the 15</w:t>
      </w:r>
      <w:r w:rsidR="00CF48CB" w:rsidRPr="00CF48CB">
        <w:rPr>
          <w:vertAlign w:val="superscript"/>
        </w:rPr>
        <w:t>th</w:t>
      </w:r>
      <w:r w:rsidR="00CF48CB">
        <w:t xml:space="preserve"> of May to comply.</w:t>
      </w:r>
      <w:r w:rsidR="00D12C75">
        <w:t xml:space="preserve"> Wendy Lodrig asked staff to create a Policy and Procedure reflecting key storage and issuance procedures. </w:t>
      </w:r>
    </w:p>
    <w:bookmarkEnd w:id="5"/>
    <w:p w14:paraId="00000020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Calibri" w:eastAsia="Calibri" w:hAnsi="Calibri"/>
          <w:color w:val="000000"/>
        </w:rPr>
      </w:pPr>
    </w:p>
    <w:p w14:paraId="00000021" w14:textId="7B208DC4" w:rsidR="00D7496D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Dashboard Report-Residential Tenants</w:t>
      </w:r>
      <w:r w:rsidR="00AD4729">
        <w:rPr>
          <w:rFonts w:ascii="Calibri" w:eastAsia="Calibri" w:hAnsi="Calibri"/>
          <w:b/>
          <w:color w:val="000000"/>
        </w:rPr>
        <w:t>.</w:t>
      </w:r>
    </w:p>
    <w:p w14:paraId="00000022" w14:textId="27215727" w:rsidR="00D7496D" w:rsidRDefault="007B2EBE" w:rsidP="00B46D16">
      <w:pPr>
        <w:ind w:left="720"/>
      </w:pPr>
      <w:bookmarkStart w:id="6" w:name="_3znysh7" w:colFirst="0" w:colLast="0"/>
      <w:bookmarkEnd w:id="6"/>
      <w:r>
        <w:t xml:space="preserve">Wendy Lodrig and Dr. Michael McKnight informed the committee of several residential </w:t>
      </w:r>
      <w:r w:rsidR="00662C39">
        <w:t>tenants’</w:t>
      </w:r>
      <w:r>
        <w:t xml:space="preserve"> strong disapproval of the $25 increase in the monthly CAM to change AC filters.</w:t>
      </w:r>
      <w:r w:rsidR="00AE7F59">
        <w:t xml:space="preserve"> Suzie Terrell motioned to amend the previously approved motion</w:t>
      </w:r>
      <w:r w:rsidR="006B673B">
        <w:t xml:space="preserve"> to include staff notifying tenant of the exact dates and times when two people from maintenance will replace filters</w:t>
      </w:r>
      <w:r w:rsidR="00AE7F59">
        <w:t>.</w:t>
      </w:r>
      <w:r w:rsidR="00B908C4">
        <w:t xml:space="preserve"> </w:t>
      </w:r>
      <w:r w:rsidR="00AE7F59">
        <w:t>Staff is to notify tenant the exact dates and times maintenance will appear with one additional person. Ken Pickering seconded and it was unanimously approved.</w:t>
      </w:r>
    </w:p>
    <w:p w14:paraId="00000023" w14:textId="77777777" w:rsidR="00D7496D" w:rsidRDefault="00D7496D">
      <w:pPr>
        <w:ind w:left="450"/>
      </w:pPr>
    </w:p>
    <w:p w14:paraId="00000024" w14:textId="74B03934" w:rsidR="00D7496D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>Update on Walkthrough of Vacant Residential Apartments with Peter Trapolin</w:t>
      </w:r>
    </w:p>
    <w:p w14:paraId="00000025" w14:textId="20EE7952" w:rsidR="00D7496D" w:rsidRDefault="007B2EBE">
      <w:pPr>
        <w:pBdr>
          <w:top w:val="nil"/>
          <w:left w:val="nil"/>
          <w:bottom w:val="nil"/>
          <w:right w:val="nil"/>
          <w:between w:val="nil"/>
        </w:pBdr>
        <w:ind w:left="450" w:firstLine="270"/>
      </w:pPr>
      <w:r>
        <w:rPr>
          <w:rFonts w:ascii="Calibri" w:eastAsia="Calibri" w:hAnsi="Calibri"/>
          <w:color w:val="000000"/>
        </w:rPr>
        <w:t>Suzie Terrell gave a brief summary of the walkthrough that took place on Wednesday April 12, 2023</w:t>
      </w:r>
      <w:r w:rsidR="00AD4729">
        <w:t>.</w:t>
      </w:r>
      <w:r>
        <w:t xml:space="preserve"> </w:t>
      </w:r>
      <w:proofErr w:type="gramStart"/>
      <w:r w:rsidR="00662C39">
        <w:t>Also</w:t>
      </w:r>
      <w:proofErr w:type="gramEnd"/>
      <w:r>
        <w:t xml:space="preserve"> in attendance w</w:t>
      </w:r>
      <w:r w:rsidR="003158BD">
        <w:t>ere:</w:t>
      </w:r>
      <w:r>
        <w:t xml:space="preserve"> Alex </w:t>
      </w:r>
      <w:r w:rsidR="006B673B">
        <w:t>Papp</w:t>
      </w:r>
      <w:r>
        <w:t xml:space="preserve">as, </w:t>
      </w:r>
      <w:r w:rsidR="003158BD">
        <w:t xml:space="preserve">Wendy Lodrig, </w:t>
      </w:r>
      <w:r>
        <w:t>Susan Maclay, Dariane Lewis, Mark Jones, Wade Levy and Jaime Yepez.</w:t>
      </w:r>
    </w:p>
    <w:p w14:paraId="166C9DCA" w14:textId="77777777" w:rsidR="0040722E" w:rsidRDefault="0040722E" w:rsidP="00FD3C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14:paraId="00000026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Calibri" w:eastAsia="Calibri" w:hAnsi="Calibri"/>
          <w:color w:val="000000"/>
        </w:rPr>
      </w:pPr>
    </w:p>
    <w:p w14:paraId="37137187" w14:textId="0F1E4536" w:rsidR="00FD3C64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D3C64">
        <w:rPr>
          <w:b/>
        </w:rPr>
        <w:t>Update on Transition plan with new bank</w:t>
      </w:r>
    </w:p>
    <w:p w14:paraId="1751E8FC" w14:textId="46B88686" w:rsidR="00BA7D6D" w:rsidRPr="00BA7D6D" w:rsidRDefault="00BA7D6D" w:rsidP="00BA7D6D">
      <w:pPr>
        <w:pBdr>
          <w:top w:val="nil"/>
          <w:left w:val="nil"/>
          <w:bottom w:val="nil"/>
          <w:right w:val="nil"/>
          <w:between w:val="nil"/>
        </w:pBdr>
        <w:ind w:left="450"/>
      </w:pPr>
      <w:r w:rsidRPr="00BA7D6D">
        <w:t>Dr. McKnight</w:t>
      </w:r>
      <w:r>
        <w:t xml:space="preserve"> </w:t>
      </w:r>
      <w:r w:rsidR="003158BD">
        <w:t>will report back to the committee and staff once a date has been established to move forward with this process</w:t>
      </w:r>
      <w:r w:rsidR="006B3DF2">
        <w:t xml:space="preserve"> through the Cash Management Board</w:t>
      </w:r>
      <w:r w:rsidR="003158BD">
        <w:t>.</w:t>
      </w:r>
    </w:p>
    <w:p w14:paraId="475D06F4" w14:textId="3D283AC8" w:rsidR="00FD3C64" w:rsidRPr="00FD3C64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D3C64">
        <w:rPr>
          <w:b/>
        </w:rPr>
        <w:t>Irby Financials</w:t>
      </w:r>
    </w:p>
    <w:p w14:paraId="4B63E1A6" w14:textId="6479A329" w:rsidR="00FD3C64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rPr>
          <w:b/>
        </w:rPr>
        <w:t>a.</w:t>
      </w:r>
      <w:r>
        <w:rPr>
          <w:b/>
        </w:rPr>
        <w:t xml:space="preserve"> Budget vs YTD Financials</w:t>
      </w:r>
    </w:p>
    <w:p w14:paraId="29753C8E" w14:textId="46C71976" w:rsidR="007B2EBE" w:rsidRPr="007B2EBE" w:rsidRDefault="007B2EBE" w:rsidP="00FD3C64">
      <w:pPr>
        <w:pBdr>
          <w:top w:val="nil"/>
          <w:left w:val="nil"/>
          <w:bottom w:val="nil"/>
          <w:right w:val="nil"/>
          <w:between w:val="nil"/>
        </w:pBdr>
        <w:ind w:left="450"/>
      </w:pPr>
      <w:r w:rsidRPr="007B2EBE">
        <w:t>Wendy Lodrig entertained a motion to table the adoption of the budget due to an error in excel formulas.</w:t>
      </w:r>
    </w:p>
    <w:p w14:paraId="1950FB5D" w14:textId="12C16805" w:rsidR="00FD3C64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rPr>
          <w:b/>
        </w:rPr>
        <w:t>b.</w:t>
      </w:r>
      <w:r w:rsidR="00146C01">
        <w:rPr>
          <w:b/>
        </w:rPr>
        <w:t xml:space="preserve"> Discuss and Motion to adopt 2023-2024 Budget</w:t>
      </w:r>
    </w:p>
    <w:p w14:paraId="20C04D47" w14:textId="6ACDEA31" w:rsidR="00146C01" w:rsidRPr="00146C01" w:rsidRDefault="007B2EBE" w:rsidP="00FD3C64">
      <w:pPr>
        <w:pBdr>
          <w:top w:val="nil"/>
          <w:left w:val="nil"/>
          <w:bottom w:val="nil"/>
          <w:right w:val="nil"/>
          <w:between w:val="nil"/>
        </w:pBdr>
        <w:ind w:left="450"/>
      </w:pPr>
      <w:r>
        <w:t>Yvonne Mack reviewed the preliminary proposed budget for the next fiscal year.</w:t>
      </w:r>
      <w:r w:rsidR="00AE7F59">
        <w:t xml:space="preserve"> </w:t>
      </w:r>
    </w:p>
    <w:p w14:paraId="540583FA" w14:textId="60BCBF06" w:rsidR="00FD3C64" w:rsidRDefault="00FD3C64" w:rsidP="00FD3C64">
      <w:pPr>
        <w:pBdr>
          <w:top w:val="nil"/>
          <w:left w:val="nil"/>
          <w:bottom w:val="nil"/>
          <w:right w:val="nil"/>
          <w:between w:val="nil"/>
        </w:pBdr>
        <w:ind w:left="450"/>
        <w:rPr>
          <w:b/>
        </w:rPr>
      </w:pPr>
      <w:r w:rsidRPr="00FD3C64">
        <w:rPr>
          <w:b/>
        </w:rPr>
        <w:t>c.</w:t>
      </w:r>
      <w:r w:rsidR="00146C01">
        <w:rPr>
          <w:b/>
        </w:rPr>
        <w:t xml:space="preserve"> Bank Resolution to Purchase CDs at Whitney Bank</w:t>
      </w:r>
    </w:p>
    <w:p w14:paraId="43F93680" w14:textId="5DDD033F" w:rsidR="00146C01" w:rsidRPr="00146C01" w:rsidRDefault="00146C01" w:rsidP="00FD3C64">
      <w:pPr>
        <w:pBdr>
          <w:top w:val="nil"/>
          <w:left w:val="nil"/>
          <w:bottom w:val="nil"/>
          <w:right w:val="nil"/>
          <w:between w:val="nil"/>
        </w:pBdr>
        <w:ind w:left="450"/>
      </w:pPr>
      <w:r>
        <w:t>Ken Pickering motioned to put the $</w:t>
      </w:r>
      <w:r w:rsidR="006B673B">
        <w:t>7</w:t>
      </w:r>
      <w:r>
        <w:t>50,000 into a 90-day CD account. Wendy Lodrig seconded and it was unanimously approved.</w:t>
      </w:r>
    </w:p>
    <w:p w14:paraId="022C6E03" w14:textId="789E4159" w:rsidR="00FD3C64" w:rsidRDefault="00FD3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D3C64">
        <w:rPr>
          <w:b/>
        </w:rPr>
        <w:t>Discuss—Committee Advisory Members</w:t>
      </w:r>
    </w:p>
    <w:p w14:paraId="6A3DF4BB" w14:textId="7C83D794" w:rsidR="00AE7F59" w:rsidRPr="00AE7F59" w:rsidRDefault="00AE7F59" w:rsidP="00AE7F59">
      <w:pPr>
        <w:pBdr>
          <w:top w:val="nil"/>
          <w:left w:val="nil"/>
          <w:bottom w:val="nil"/>
          <w:right w:val="nil"/>
          <w:between w:val="nil"/>
        </w:pBdr>
        <w:ind w:left="450"/>
      </w:pPr>
      <w:r w:rsidRPr="00AE7F59">
        <w:t>Wendy Lodrig</w:t>
      </w:r>
      <w:r>
        <w:t xml:space="preserve"> expressed the need for someone who has experience </w:t>
      </w:r>
      <w:r w:rsidR="006B673B">
        <w:t>in</w:t>
      </w:r>
      <w:r>
        <w:t xml:space="preserve"> property </w:t>
      </w:r>
      <w:r w:rsidR="006B673B">
        <w:t>or real estate management in</w:t>
      </w:r>
      <w:r>
        <w:t xml:space="preserve"> addition to someone with a financial background</w:t>
      </w:r>
      <w:r w:rsidR="006B673B">
        <w:t>.</w:t>
      </w:r>
      <w:r w:rsidR="0040722E">
        <w:t xml:space="preserve"> </w:t>
      </w:r>
    </w:p>
    <w:p w14:paraId="00000027" w14:textId="56E09E79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/>
          <w:b/>
          <w:color w:val="000000"/>
        </w:rPr>
        <w:t>Old Business</w:t>
      </w:r>
    </w:p>
    <w:p w14:paraId="00000028" w14:textId="7985406D" w:rsidR="00D7496D" w:rsidRDefault="00FD3C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Staff issued a chart containing commercial tenants’ lease commencement date, monthly rental payment, address, etc</w:t>
      </w:r>
      <w:r w:rsidR="00AD4729">
        <w:rPr>
          <w:rFonts w:ascii="Calibri" w:eastAsia="Calibri" w:hAnsi="Calibri"/>
          <w:color w:val="000000"/>
        </w:rPr>
        <w:t>.</w:t>
      </w:r>
    </w:p>
    <w:p w14:paraId="00000029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</w:p>
    <w:p w14:paraId="0000002A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New Business</w:t>
      </w:r>
    </w:p>
    <w:p w14:paraId="4EACEB40" w14:textId="77777777" w:rsidR="006B673B" w:rsidRDefault="006B67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Yvonne Mack informed the committee that the tenant in </w:t>
      </w:r>
      <w:r w:rsidR="00662C39">
        <w:rPr>
          <w:rFonts w:ascii="Calibri" w:eastAsia="Calibri" w:hAnsi="Calibri"/>
          <w:color w:val="000000"/>
        </w:rPr>
        <w:t xml:space="preserve">503 St. Ann </w:t>
      </w:r>
      <w:r>
        <w:rPr>
          <w:rFonts w:ascii="Calibri" w:eastAsia="Calibri" w:hAnsi="Calibri"/>
          <w:color w:val="000000"/>
        </w:rPr>
        <w:t xml:space="preserve">is </w:t>
      </w:r>
      <w:r w:rsidR="00662C39">
        <w:rPr>
          <w:rFonts w:ascii="Calibri" w:eastAsia="Calibri" w:hAnsi="Calibri"/>
          <w:color w:val="000000"/>
        </w:rPr>
        <w:t>request</w:t>
      </w:r>
      <w:r>
        <w:rPr>
          <w:rFonts w:ascii="Calibri" w:eastAsia="Calibri" w:hAnsi="Calibri"/>
          <w:color w:val="000000"/>
        </w:rPr>
        <w:t>ing</w:t>
      </w:r>
      <w:r w:rsidR="00662C39">
        <w:rPr>
          <w:rFonts w:ascii="Calibri" w:eastAsia="Calibri" w:hAnsi="Calibri"/>
          <w:color w:val="000000"/>
        </w:rPr>
        <w:t xml:space="preserve"> to be reimbursed by the museum for the plumbing </w:t>
      </w:r>
      <w:r>
        <w:rPr>
          <w:rFonts w:ascii="Calibri" w:eastAsia="Calibri" w:hAnsi="Calibri"/>
          <w:color w:val="000000"/>
        </w:rPr>
        <w:t>issue</w:t>
      </w:r>
      <w:r w:rsidR="00662C39">
        <w:rPr>
          <w:rFonts w:ascii="Calibri" w:eastAsia="Calibri" w:hAnsi="Calibri"/>
          <w:color w:val="000000"/>
        </w:rPr>
        <w:t>s</w:t>
      </w:r>
      <w:r>
        <w:rPr>
          <w:rFonts w:ascii="Calibri" w:eastAsia="Calibri" w:hAnsi="Calibri"/>
          <w:color w:val="000000"/>
        </w:rPr>
        <w:t xml:space="preserve">. </w:t>
      </w:r>
    </w:p>
    <w:p w14:paraId="0000002B" w14:textId="76043922" w:rsidR="00D7496D" w:rsidRDefault="0040722E" w:rsidP="00687F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</w:p>
    <w:p w14:paraId="0000002C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720"/>
        <w:rPr>
          <w:rFonts w:ascii="Calibri" w:eastAsia="Calibri" w:hAnsi="Calibri"/>
          <w:color w:val="000000"/>
        </w:rPr>
      </w:pPr>
    </w:p>
    <w:p w14:paraId="0000002D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Adjourn</w:t>
      </w:r>
    </w:p>
    <w:p w14:paraId="0000002E" w14:textId="6499DB27" w:rsidR="00D7496D" w:rsidRDefault="00FD3C64">
      <w:pPr>
        <w:pBdr>
          <w:top w:val="nil"/>
          <w:left w:val="nil"/>
          <w:bottom w:val="nil"/>
          <w:right w:val="nil"/>
          <w:between w:val="nil"/>
        </w:pBdr>
        <w:ind w:left="450" w:firstLine="270"/>
        <w:rPr>
          <w:rFonts w:ascii="Calibri" w:eastAsia="Calibri" w:hAnsi="Calibri"/>
          <w:color w:val="000000"/>
        </w:rPr>
      </w:pPr>
      <w:r>
        <w:t>Suzie Terrell</w:t>
      </w:r>
      <w:r w:rsidR="00AD4729">
        <w:t xml:space="preserve"> </w:t>
      </w:r>
      <w:r w:rsidR="00AD4729">
        <w:rPr>
          <w:rFonts w:ascii="Calibri" w:eastAsia="Calibri" w:hAnsi="Calibri"/>
          <w:color w:val="000000"/>
        </w:rPr>
        <w:t xml:space="preserve">made a motion to adjourn the meeting at </w:t>
      </w:r>
      <w:r>
        <w:rPr>
          <w:rFonts w:ascii="Calibri" w:eastAsia="Calibri" w:hAnsi="Calibri"/>
          <w:color w:val="000000"/>
        </w:rPr>
        <w:t>11:41 am</w:t>
      </w:r>
      <w:r w:rsidR="00AD4729">
        <w:rPr>
          <w:rFonts w:ascii="Calibri" w:eastAsia="Calibri" w:hAnsi="Calibri"/>
          <w:color w:val="000000"/>
        </w:rPr>
        <w:t xml:space="preserve">. Ro Brown seconded. </w:t>
      </w:r>
    </w:p>
    <w:p w14:paraId="0000002F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</w:p>
    <w:p w14:paraId="00000030" w14:textId="77777777" w:rsidR="00D7496D" w:rsidRDefault="00D7496D">
      <w:pPr>
        <w:rPr>
          <w:sz w:val="22"/>
          <w:szCs w:val="22"/>
        </w:rPr>
      </w:pPr>
    </w:p>
    <w:sectPr w:rsidR="00D7496D">
      <w:headerReference w:type="default" r:id="rId7"/>
      <w:footerReference w:type="default" r:id="rId8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22D1" w14:textId="77777777" w:rsidR="00A22D37" w:rsidRDefault="00A22D37">
      <w:r>
        <w:separator/>
      </w:r>
    </w:p>
  </w:endnote>
  <w:endnote w:type="continuationSeparator" w:id="0">
    <w:p w14:paraId="7EDD3E65" w14:textId="77777777" w:rsidR="00A22D37" w:rsidRDefault="00A2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D7496D" w:rsidRDefault="00D74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34E7" w14:textId="77777777" w:rsidR="00A22D37" w:rsidRDefault="00A22D37">
      <w:r>
        <w:separator/>
      </w:r>
    </w:p>
  </w:footnote>
  <w:footnote w:type="continuationSeparator" w:id="0">
    <w:p w14:paraId="22481559" w14:textId="77777777" w:rsidR="00A22D37" w:rsidRDefault="00A2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 xml:space="preserve">Minutes of the Meeting of the </w:t>
    </w:r>
  </w:p>
  <w:p w14:paraId="00000032" w14:textId="77777777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Irby/Finance Committee of the Louisiana State Museum</w:t>
    </w:r>
  </w:p>
  <w:p w14:paraId="00000033" w14:textId="77777777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at the New Orleans Jazz Museum</w:t>
    </w:r>
  </w:p>
  <w:p w14:paraId="00000034" w14:textId="77777777" w:rsidR="00D7496D" w:rsidRDefault="00D7496D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14:paraId="00000035" w14:textId="77777777" w:rsidR="00D7496D" w:rsidRDefault="00D7496D">
    <w:pPr>
      <w:jc w:val="center"/>
      <w:rPr>
        <w:sz w:val="22"/>
        <w:szCs w:val="22"/>
      </w:rPr>
    </w:pPr>
  </w:p>
  <w:p w14:paraId="00000036" w14:textId="53C580B8" w:rsidR="00D7496D" w:rsidRDefault="0035729D">
    <w:pPr>
      <w:jc w:val="center"/>
      <w:rPr>
        <w:sz w:val="22"/>
        <w:szCs w:val="22"/>
      </w:rPr>
    </w:pPr>
    <w:r>
      <w:rPr>
        <w:sz w:val="22"/>
        <w:szCs w:val="22"/>
      </w:rPr>
      <w:t>Tuesday May 2, 2023 at 10:00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1F2C"/>
    <w:multiLevelType w:val="multilevel"/>
    <w:tmpl w:val="247E48E2"/>
    <w:lvl w:ilvl="0">
      <w:start w:val="1"/>
      <w:numFmt w:val="upperRoman"/>
      <w:pStyle w:val="Heading1"/>
      <w:lvlText w:val="%1."/>
      <w:lvlJc w:val="right"/>
      <w:pPr>
        <w:ind w:left="450" w:hanging="360"/>
      </w:pPr>
      <w:rPr>
        <w:b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6D"/>
    <w:rsid w:val="00093207"/>
    <w:rsid w:val="000A1486"/>
    <w:rsid w:val="00146C01"/>
    <w:rsid w:val="00287961"/>
    <w:rsid w:val="003158BD"/>
    <w:rsid w:val="003237E7"/>
    <w:rsid w:val="0035729D"/>
    <w:rsid w:val="0040722E"/>
    <w:rsid w:val="00451C09"/>
    <w:rsid w:val="004564CE"/>
    <w:rsid w:val="004D18CE"/>
    <w:rsid w:val="00662C39"/>
    <w:rsid w:val="00687F3F"/>
    <w:rsid w:val="006B3DF2"/>
    <w:rsid w:val="006B6497"/>
    <w:rsid w:val="006B673B"/>
    <w:rsid w:val="006D4CB6"/>
    <w:rsid w:val="0073345F"/>
    <w:rsid w:val="007B2EBE"/>
    <w:rsid w:val="00844886"/>
    <w:rsid w:val="008622AB"/>
    <w:rsid w:val="009944BB"/>
    <w:rsid w:val="00A21BA1"/>
    <w:rsid w:val="00A22D37"/>
    <w:rsid w:val="00AA46B7"/>
    <w:rsid w:val="00AD4729"/>
    <w:rsid w:val="00AE7F59"/>
    <w:rsid w:val="00B46D16"/>
    <w:rsid w:val="00B908C4"/>
    <w:rsid w:val="00BA68DC"/>
    <w:rsid w:val="00BA7D6D"/>
    <w:rsid w:val="00BE4464"/>
    <w:rsid w:val="00C5116F"/>
    <w:rsid w:val="00CF48CB"/>
    <w:rsid w:val="00D12C75"/>
    <w:rsid w:val="00D7496D"/>
    <w:rsid w:val="00D843EF"/>
    <w:rsid w:val="00DF3023"/>
    <w:rsid w:val="00E32DD9"/>
    <w:rsid w:val="00F11870"/>
    <w:rsid w:val="00F67B46"/>
    <w:rsid w:val="00FD3C64"/>
    <w:rsid w:val="00FE50B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398"/>
  <w15:docId w15:val="{66DB30ED-5595-45A8-871B-247774C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Thibodeaux</dc:creator>
  <cp:lastModifiedBy>April Amerson</cp:lastModifiedBy>
  <cp:revision>2</cp:revision>
  <dcterms:created xsi:type="dcterms:W3CDTF">2023-07-10T19:43:00Z</dcterms:created>
  <dcterms:modified xsi:type="dcterms:W3CDTF">2023-07-10T19:43:00Z</dcterms:modified>
</cp:coreProperties>
</file>